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92"/>
        <w:tblW w:w="10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2127"/>
        <w:gridCol w:w="2259"/>
        <w:gridCol w:w="5562"/>
      </w:tblGrid>
      <w:tr w:rsidR="0080645B" w:rsidTr="00B87BB1">
        <w:trPr>
          <w:trHeight w:val="611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29" w:lineRule="atLeast"/>
              <w:jc w:val="center"/>
              <w:rPr>
                <w:color w:val="000000" w:themeColor="text1"/>
                <w:sz w:val="40"/>
              </w:rPr>
            </w:pPr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>NO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29" w:lineRule="atLeast"/>
              <w:jc w:val="center"/>
              <w:rPr>
                <w:color w:val="000000" w:themeColor="text1"/>
                <w:sz w:val="40"/>
              </w:rPr>
            </w:pPr>
            <w:proofErr w:type="spellStart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>Tidak</w:t>
            </w:r>
            <w:proofErr w:type="spellEnd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 xml:space="preserve"> </w:t>
            </w:r>
            <w:proofErr w:type="spellStart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>Masuk</w:t>
            </w:r>
            <w:proofErr w:type="spellEnd"/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29" w:lineRule="atLeast"/>
              <w:jc w:val="center"/>
              <w:rPr>
                <w:color w:val="000000" w:themeColor="text1"/>
                <w:sz w:val="40"/>
              </w:rPr>
            </w:pPr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 xml:space="preserve">Tingkat </w:t>
            </w:r>
            <w:proofErr w:type="spellStart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>Hukuman</w:t>
            </w:r>
            <w:proofErr w:type="spellEnd"/>
          </w:p>
        </w:tc>
        <w:tc>
          <w:tcPr>
            <w:tcW w:w="5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29" w:lineRule="atLeast"/>
              <w:jc w:val="center"/>
              <w:rPr>
                <w:color w:val="000000" w:themeColor="text1"/>
                <w:sz w:val="40"/>
              </w:rPr>
            </w:pPr>
            <w:proofErr w:type="spellStart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>Jenis</w:t>
            </w:r>
            <w:proofErr w:type="spellEnd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 xml:space="preserve"> </w:t>
            </w:r>
            <w:proofErr w:type="spellStart"/>
            <w:r w:rsidRPr="00F3303F">
              <w:rPr>
                <w:rStyle w:val="Strong"/>
                <w:rFonts w:ascii="Arial" w:hAnsi="Arial" w:cs="Arial"/>
                <w:color w:val="000000" w:themeColor="text1"/>
                <w:sz w:val="40"/>
                <w:szCs w:val="16"/>
              </w:rPr>
              <w:t>Hukuman</w:t>
            </w:r>
            <w:proofErr w:type="spellEnd"/>
          </w:p>
        </w:tc>
      </w:tr>
      <w:tr w:rsidR="0080645B" w:rsidTr="00B87BB1">
        <w:trPr>
          <w:trHeight w:val="1016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80" w:lineRule="atLeast"/>
              <w:rPr>
                <w:color w:val="7030A0"/>
                <w:sz w:val="34"/>
              </w:rPr>
            </w:pPr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80" w:lineRule="atLeast"/>
              <w:jc w:val="center"/>
              <w:rPr>
                <w:color w:val="7030A0"/>
                <w:sz w:val="34"/>
              </w:rPr>
            </w:pPr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5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Hari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80" w:lineRule="atLeast"/>
              <w:jc w:val="center"/>
              <w:rPr>
                <w:color w:val="7030A0"/>
                <w:sz w:val="34"/>
              </w:rPr>
            </w:pP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Ringan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80" w:lineRule="atLeast"/>
              <w:jc w:val="center"/>
              <w:rPr>
                <w:color w:val="7030A0"/>
                <w:sz w:val="34"/>
              </w:rPr>
            </w:pP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Teguran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lisan</w:t>
            </w:r>
            <w:proofErr w:type="spellEnd"/>
          </w:p>
        </w:tc>
      </w:tr>
      <w:tr w:rsidR="0080645B" w:rsidTr="00B87BB1">
        <w:trPr>
          <w:trHeight w:val="989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77" w:lineRule="atLeast"/>
              <w:rPr>
                <w:color w:val="7030A0"/>
                <w:sz w:val="34"/>
              </w:rPr>
            </w:pPr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77" w:lineRule="atLeast"/>
              <w:jc w:val="center"/>
              <w:rPr>
                <w:color w:val="7030A0"/>
                <w:sz w:val="34"/>
              </w:rPr>
            </w:pPr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6 – 10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Hari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77" w:lineRule="atLeast"/>
              <w:jc w:val="center"/>
              <w:rPr>
                <w:color w:val="7030A0"/>
                <w:sz w:val="34"/>
              </w:rPr>
            </w:pP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Ringan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77" w:lineRule="atLeast"/>
              <w:jc w:val="center"/>
              <w:rPr>
                <w:color w:val="7030A0"/>
                <w:sz w:val="34"/>
              </w:rPr>
            </w:pP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Teguran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tertulis</w:t>
            </w:r>
            <w:proofErr w:type="spellEnd"/>
          </w:p>
        </w:tc>
      </w:tr>
      <w:tr w:rsidR="0080645B" w:rsidTr="00B87BB1">
        <w:trPr>
          <w:trHeight w:val="977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822B84">
            <w:pPr>
              <w:pStyle w:val="BodyText"/>
              <w:spacing w:line="77" w:lineRule="atLeast"/>
              <w:rPr>
                <w:color w:val="7030A0"/>
                <w:sz w:val="34"/>
              </w:rPr>
            </w:pPr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77" w:lineRule="atLeast"/>
              <w:jc w:val="center"/>
              <w:rPr>
                <w:color w:val="7030A0"/>
                <w:sz w:val="34"/>
              </w:rPr>
            </w:pPr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11 – 15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Hari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77" w:lineRule="atLeast"/>
              <w:jc w:val="center"/>
              <w:rPr>
                <w:color w:val="7030A0"/>
                <w:sz w:val="34"/>
              </w:rPr>
            </w:pP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Ringan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F3303F" w:rsidRDefault="0080645B" w:rsidP="00B87BB1">
            <w:pPr>
              <w:pStyle w:val="BodyText"/>
              <w:spacing w:line="77" w:lineRule="atLeast"/>
              <w:jc w:val="center"/>
              <w:rPr>
                <w:color w:val="7030A0"/>
                <w:sz w:val="34"/>
              </w:rPr>
            </w:pP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Pernyataan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tidak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puas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secara</w:t>
            </w:r>
            <w:proofErr w:type="spellEnd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 xml:space="preserve"> </w:t>
            </w:r>
            <w:proofErr w:type="spellStart"/>
            <w:r w:rsidRPr="00F3303F">
              <w:rPr>
                <w:rFonts w:ascii="Arial" w:hAnsi="Arial" w:cs="Arial"/>
                <w:color w:val="7030A0"/>
                <w:sz w:val="34"/>
                <w:szCs w:val="16"/>
              </w:rPr>
              <w:t>tertulis</w:t>
            </w:r>
            <w:proofErr w:type="spellEnd"/>
          </w:p>
        </w:tc>
      </w:tr>
      <w:tr w:rsidR="0080645B" w:rsidTr="00B87BB1">
        <w:trPr>
          <w:trHeight w:val="126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80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80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16 – 20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80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Sedang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80" w:lineRule="atLeast"/>
              <w:rPr>
                <w:sz w:val="34"/>
                <w:lang w:val="fi-FI"/>
              </w:rPr>
            </w:pPr>
            <w:r w:rsidRPr="0080645B">
              <w:rPr>
                <w:rFonts w:ascii="Arial" w:hAnsi="Arial" w:cs="Arial"/>
                <w:sz w:val="34"/>
                <w:szCs w:val="16"/>
                <w:lang w:val="fi-FI"/>
              </w:rPr>
              <w:t>Penundaan kenaikan gaji berkala selama 1 (satu) tahun</w:t>
            </w:r>
          </w:p>
        </w:tc>
      </w:tr>
      <w:tr w:rsidR="0080645B" w:rsidTr="00B87BB1">
        <w:trPr>
          <w:trHeight w:val="1361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77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77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21 – 25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77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Sedang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77" w:lineRule="atLeast"/>
              <w:rPr>
                <w:sz w:val="34"/>
                <w:lang w:val="fi-FI"/>
              </w:rPr>
            </w:pPr>
            <w:r w:rsidRPr="0080645B">
              <w:rPr>
                <w:rFonts w:ascii="Arial" w:hAnsi="Arial" w:cs="Arial"/>
                <w:sz w:val="34"/>
                <w:szCs w:val="16"/>
                <w:lang w:val="fi-FI"/>
              </w:rPr>
              <w:t>Penundaan kenaikan pangkat selama 1 (satu) tahun</w:t>
            </w:r>
          </w:p>
        </w:tc>
      </w:tr>
      <w:tr w:rsidR="0080645B" w:rsidTr="00B87BB1">
        <w:trPr>
          <w:trHeight w:val="1361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77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77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26 – 30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77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Sedang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77" w:lineRule="atLeast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Penurunan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pangkat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setingkat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lebih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rendah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selama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1 (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satu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)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tahun</w:t>
            </w:r>
            <w:proofErr w:type="spellEnd"/>
          </w:p>
        </w:tc>
      </w:tr>
      <w:tr w:rsidR="0080645B" w:rsidTr="00B87BB1">
        <w:trPr>
          <w:trHeight w:val="1413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80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80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31 – 35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80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Berat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80" w:lineRule="atLeast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Penurunan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pangkat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setingkat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lebih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rendah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selama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3 (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tiga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)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tahun</w:t>
            </w:r>
            <w:proofErr w:type="spellEnd"/>
          </w:p>
        </w:tc>
      </w:tr>
      <w:tr w:rsidR="0080645B" w:rsidTr="00B87BB1">
        <w:trPr>
          <w:trHeight w:val="507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29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29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36 – 40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29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Berat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29" w:lineRule="atLeast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Pemindahan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dalam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rangka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penurunan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jabatan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setingkat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lebih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rendah</w:t>
            </w:r>
            <w:proofErr w:type="spellEnd"/>
          </w:p>
        </w:tc>
      </w:tr>
      <w:tr w:rsidR="0080645B" w:rsidTr="00B87BB1">
        <w:trPr>
          <w:trHeight w:val="507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29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29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41 – 45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29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Berat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29" w:lineRule="atLeast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Pembebasan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dari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jabatan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bagi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PNS yang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menduduki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jabatan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struktural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atau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fungsional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tertentu</w:t>
            </w:r>
            <w:proofErr w:type="spellEnd"/>
          </w:p>
        </w:tc>
      </w:tr>
      <w:tr w:rsidR="0080645B" w:rsidTr="00B87BB1">
        <w:trPr>
          <w:trHeight w:val="507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29" w:lineRule="atLeast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29" w:lineRule="atLeast"/>
              <w:jc w:val="center"/>
              <w:rPr>
                <w:sz w:val="34"/>
              </w:rPr>
            </w:pPr>
            <w:r w:rsidRPr="0080645B">
              <w:rPr>
                <w:rFonts w:ascii="Arial" w:hAnsi="Arial" w:cs="Arial"/>
                <w:sz w:val="34"/>
                <w:szCs w:val="16"/>
              </w:rPr>
              <w:t xml:space="preserve">&gt; 46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Hari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Kerja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B87BB1">
            <w:pPr>
              <w:pStyle w:val="BodyText"/>
              <w:spacing w:line="29" w:lineRule="atLeast"/>
              <w:jc w:val="center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Berat</w:t>
            </w:r>
            <w:proofErr w:type="spellEnd"/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45B" w:rsidRPr="0080645B" w:rsidRDefault="0080645B" w:rsidP="00822B84">
            <w:pPr>
              <w:pStyle w:val="BodyText"/>
              <w:spacing w:line="29" w:lineRule="atLeast"/>
              <w:rPr>
                <w:sz w:val="34"/>
              </w:rPr>
            </w:pP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Pemberhentian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dengan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hormat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tidak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atas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permintaan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sendiri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atau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pemberhentian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tidak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dengan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hormat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</w:t>
            </w:r>
            <w:proofErr w:type="spellStart"/>
            <w:r w:rsidRPr="0080645B">
              <w:rPr>
                <w:rFonts w:ascii="Arial" w:hAnsi="Arial" w:cs="Arial"/>
                <w:sz w:val="34"/>
                <w:szCs w:val="16"/>
              </w:rPr>
              <w:t>sebagai</w:t>
            </w:r>
            <w:proofErr w:type="spellEnd"/>
            <w:r w:rsidRPr="0080645B">
              <w:rPr>
                <w:rFonts w:ascii="Arial" w:hAnsi="Arial" w:cs="Arial"/>
                <w:sz w:val="34"/>
                <w:szCs w:val="16"/>
              </w:rPr>
              <w:t xml:space="preserve"> PNS</w:t>
            </w:r>
          </w:p>
        </w:tc>
      </w:tr>
    </w:tbl>
    <w:p w:rsidR="0012518E" w:rsidRPr="00822B84" w:rsidRDefault="00F3303F" w:rsidP="00822B84">
      <w:pPr>
        <w:jc w:val="center"/>
        <w:rPr>
          <w:sz w:val="44"/>
          <w:szCs w:val="28"/>
        </w:rPr>
      </w:pPr>
      <w:r w:rsidRPr="00822B84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F73A" wp14:editId="4B4633B4">
                <wp:simplePos x="0" y="0"/>
                <wp:positionH relativeFrom="column">
                  <wp:posOffset>594360</wp:posOffset>
                </wp:positionH>
                <wp:positionV relativeFrom="paragraph">
                  <wp:posOffset>10580688</wp:posOffset>
                </wp:positionV>
                <wp:extent cx="5450541" cy="5613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541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303F" w:rsidRPr="00F3303F" w:rsidRDefault="00F3303F" w:rsidP="00F3303F">
                            <w:pPr>
                              <w:pStyle w:val="BodyText"/>
                              <w:spacing w:line="77" w:lineRule="atLeast"/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  <w:lang w:val="id-ID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62"/>
                                <w:szCs w:val="72"/>
                                <w:lang w:val="id-ID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NB : BERLAKU </w:t>
                            </w:r>
                            <w:r w:rsidRPr="00F3303F">
                              <w:rPr>
                                <w:rFonts w:ascii="Arial" w:hAnsi="Arial" w:cs="Arial"/>
                                <w:b/>
                                <w:color w:val="7030A0"/>
                                <w:sz w:val="62"/>
                                <w:szCs w:val="72"/>
                                <w:lang w:val="id-ID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KUMULATIF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  <w:lang w:val="id-ID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PERTAHUN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8pt;margin-top:833.15pt;width:429.2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0wKQIAAFYEAAAOAAAAZHJzL2Uyb0RvYy54bWysVE2P2jAQvVfqf7B8LwEK2y0irOiuqCqh&#10;3ZWg2rNxHBIp8bi2IaG/vs9OYOm2p6oXM555mY/3xszv2rpiR2VdSTrlo8GQM6UlZaXep/z7dvXh&#10;ljPnhc5ERVql/KQcv1u8fzdvzEyNqaAqU5YhiXazxqS88N7MksTJQtXCDcgojWBOthYeV7tPMisa&#10;ZK+rZDwc3iQN2cxYkso5eB+6IF/E/HmupH/Kc6c8q1KO3nw8bTx34UwWczHbW2GKUvZtiH/oohal&#10;RtFLqgfhBTvY8o9UdSktOcr9QFKdUJ6XUsUZMM1o+GaaTSGMirOAHGcuNLn/l1Y+Hp8tKzNox5kW&#10;NSTaqtazL9SyUWCnMW4G0MYA5lu4A7L3OzjD0G1u6/CLcRji4Pl04TYkk3BOJ9PhdIIiErHpzejj&#10;JJKfvH5trPNfFdUsGCm30C5SKo5r51ER0DMkFNO0Kqsq6lfp3xwAdh4VF6D/OgzSNRws3+7afood&#10;ZScMZ6lbDmfkqkQHa+H8s7DYBsyDDfdPOPKKmpRTb3FWkP35N3/AQyREOWuwXSl3Pw7CKs6qbxry&#10;fR5NMD/z8TKZfhrjYq8ju+uIPtT3hAUGe+gumgHvq7OZW6pf8BCWoSpCQkvUTrk/m/e+23k8JKmW&#10;ywjCAhrh13pjZEgdKAz8btsXYU0vgod8j3TeQzF7o0WH7chfHjzlZRQqENyxCtXCBcsb9esfWngd&#10;1/eIev07WPwCAAD//wMAUEsDBBQABgAIAAAAIQCuyRCp3wAAAAwBAAAPAAAAZHJzL2Rvd25yZXYu&#10;eG1sTI/LTsMwEEX3SPyDNUjsqE3buCTEqRCILYjykNi58TSJiMdR7Dbh7xlWsJw7R/dRbmffixOO&#10;sQtk4HqhQCDVwXXUGHh7fby6ARGTJWf7QGjgGyNsq/Oz0hYuTPSCp11qBJtQLKyBNqWhkDLWLXob&#10;F2FA4t8hjN4mPsdGutFObO57uVRKS2874oTWDnjfYv21O3oD70+Hz4+1em4efDZMYVaSfC6NubyY&#10;725BJJzTHwy/9bk6VNxpH47kougN5CvNJOta6xUIJvJsyev2LG2y9QZkVcr/I6ofAAAA//8DAFBL&#10;AQItABQABgAIAAAAIQC2gziS/gAAAOEBAAATAAAAAAAAAAAAAAAAAAAAAABbQ29udGVudF9UeXBl&#10;c10ueG1sUEsBAi0AFAAGAAgAAAAhADj9If/WAAAAlAEAAAsAAAAAAAAAAAAAAAAALwEAAF9yZWxz&#10;Ly5yZWxzUEsBAi0AFAAGAAgAAAAhAPS8zTApAgAAVgQAAA4AAAAAAAAAAAAAAAAALgIAAGRycy9l&#10;Mm9Eb2MueG1sUEsBAi0AFAAGAAgAAAAhAK7JEKnfAAAADAEAAA8AAAAAAAAAAAAAAAAAgwQAAGRy&#10;cy9kb3ducmV2LnhtbFBLBQYAAAAABAAEAPMAAACPBQAAAAA=&#10;" filled="f" stroked="f">
                <v:textbox>
                  <w:txbxContent>
                    <w:p w:rsidR="00F3303F" w:rsidRPr="00F3303F" w:rsidRDefault="00F3303F" w:rsidP="00F3303F">
                      <w:pPr>
                        <w:pStyle w:val="BodyText"/>
                        <w:spacing w:line="77" w:lineRule="atLeast"/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  <w:lang w:val="id-ID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62"/>
                          <w:szCs w:val="72"/>
                          <w:lang w:val="id-ID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NB : BERLAKU </w:t>
                      </w:r>
                      <w:r w:rsidRPr="00F3303F">
                        <w:rPr>
                          <w:rFonts w:ascii="Arial" w:hAnsi="Arial" w:cs="Arial"/>
                          <w:b/>
                          <w:color w:val="7030A0"/>
                          <w:sz w:val="62"/>
                          <w:szCs w:val="72"/>
                          <w:lang w:val="id-ID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KUMULATIF 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  <w:lang w:val="id-ID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PERTAHUN</w:t>
                      </w:r>
                    </w:p>
                  </w:txbxContent>
                </v:textbox>
              </v:shape>
            </w:pict>
          </mc:Fallback>
        </mc:AlternateContent>
      </w:r>
      <w:r w:rsidR="0080645B" w:rsidRPr="00822B84">
        <w:rPr>
          <w:rFonts w:ascii="Arial" w:hAnsi="Arial" w:cs="Arial"/>
          <w:b/>
          <w:sz w:val="44"/>
          <w:szCs w:val="28"/>
          <w:lang w:val="sv-SE"/>
        </w:rPr>
        <w:t>Tabel</w:t>
      </w:r>
      <w:r w:rsidR="0080645B" w:rsidRPr="00822B84">
        <w:rPr>
          <w:rFonts w:ascii="Arial" w:hAnsi="Arial" w:cs="Arial"/>
          <w:color w:val="548DD4" w:themeColor="text2" w:themeTint="99"/>
          <w:sz w:val="44"/>
          <w:szCs w:val="28"/>
          <w:lang w:val="sv-SE"/>
        </w:rPr>
        <w:t xml:space="preserve">. </w:t>
      </w:r>
      <w:r w:rsidR="0080645B" w:rsidRPr="00822B84">
        <w:rPr>
          <w:rStyle w:val="Strong"/>
          <w:rFonts w:ascii="Arial" w:hAnsi="Arial" w:cs="Arial"/>
          <w:color w:val="548DD4" w:themeColor="text2" w:themeTint="99"/>
          <w:sz w:val="44"/>
          <w:szCs w:val="28"/>
          <w:lang w:val="sv-SE"/>
        </w:rPr>
        <w:t>Hukuman Disiplin Bagi PNS Yang Melanggar Ketentuan Jam Kerja</w:t>
      </w:r>
      <w:bookmarkStart w:id="0" w:name="_GoBack"/>
      <w:bookmarkEnd w:id="0"/>
    </w:p>
    <w:sectPr w:rsidR="0012518E" w:rsidRPr="00822B84" w:rsidSect="00B87BB1">
      <w:pgSz w:w="12240" w:h="20160" w:code="5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5B"/>
    <w:rsid w:val="0012518E"/>
    <w:rsid w:val="0080645B"/>
    <w:rsid w:val="00822B84"/>
    <w:rsid w:val="00B87BB1"/>
    <w:rsid w:val="00F3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0645B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8064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8064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0645B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8064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806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9A4C-9630-4435-B2A6-574DF6BB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Rina</cp:lastModifiedBy>
  <cp:revision>3</cp:revision>
  <cp:lastPrinted>2017-01-17T01:57:00Z</cp:lastPrinted>
  <dcterms:created xsi:type="dcterms:W3CDTF">2017-01-17T01:33:00Z</dcterms:created>
  <dcterms:modified xsi:type="dcterms:W3CDTF">2017-01-17T02:00:00Z</dcterms:modified>
</cp:coreProperties>
</file>